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8449F" w:rsidRPr="006B059D" w:rsidTr="005F463F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8449F" w:rsidRPr="006B059D" w:rsidRDefault="0038449F" w:rsidP="005F463F">
            <w:pPr>
              <w:widowControl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0540" cy="594360"/>
                  <wp:effectExtent l="0" t="0" r="381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49F" w:rsidRPr="006B059D" w:rsidTr="005F463F">
        <w:trPr>
          <w:trHeight w:val="8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8449F" w:rsidRPr="006B059D" w:rsidRDefault="0038449F" w:rsidP="005F463F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4"/>
                <w:szCs w:val="24"/>
              </w:rPr>
            </w:pPr>
            <w:r w:rsidRPr="006B059D">
              <w:rPr>
                <w:b/>
                <w:sz w:val="24"/>
                <w:szCs w:val="24"/>
              </w:rPr>
              <w:t xml:space="preserve">ДУМА </w:t>
            </w:r>
          </w:p>
          <w:p w:rsidR="0038449F" w:rsidRPr="006B059D" w:rsidRDefault="0038449F" w:rsidP="005F463F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4"/>
                <w:szCs w:val="24"/>
              </w:rPr>
            </w:pPr>
            <w:r w:rsidRPr="006B059D">
              <w:rPr>
                <w:b/>
                <w:sz w:val="24"/>
                <w:szCs w:val="24"/>
              </w:rPr>
              <w:t>АРТИНСКОГО ГОРОДСКОГО ОКРУГА</w:t>
            </w:r>
          </w:p>
          <w:p w:rsidR="0038449F" w:rsidRPr="006B059D" w:rsidRDefault="0038449F" w:rsidP="005F463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B059D">
              <w:rPr>
                <w:b/>
                <w:sz w:val="24"/>
                <w:szCs w:val="24"/>
              </w:rPr>
              <w:t>РЕШЕНИЕ</w:t>
            </w:r>
          </w:p>
          <w:p w:rsidR="0038449F" w:rsidRPr="006B059D" w:rsidRDefault="0038449F" w:rsidP="005F463F">
            <w:pPr>
              <w:widowControl/>
              <w:rPr>
                <w:b/>
                <w:sz w:val="24"/>
                <w:szCs w:val="24"/>
              </w:rPr>
            </w:pPr>
          </w:p>
        </w:tc>
      </w:tr>
    </w:tbl>
    <w:p w:rsidR="0038449F" w:rsidRPr="006B059D" w:rsidRDefault="0038449F" w:rsidP="0038449F">
      <w:pPr>
        <w:widowControl/>
        <w:rPr>
          <w:b/>
          <w:sz w:val="24"/>
          <w:szCs w:val="24"/>
        </w:rPr>
      </w:pPr>
    </w:p>
    <w:p w:rsidR="0038449F" w:rsidRPr="006B059D" w:rsidRDefault="0038449F" w:rsidP="0038449F">
      <w:pPr>
        <w:widowControl/>
        <w:jc w:val="right"/>
        <w:rPr>
          <w:sz w:val="24"/>
          <w:szCs w:val="24"/>
        </w:rPr>
      </w:pPr>
      <w:r w:rsidRPr="006B05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1591"/>
      </w:tblGrid>
      <w:tr w:rsidR="0038449F" w:rsidRPr="006B059D" w:rsidTr="005F463F">
        <w:tc>
          <w:tcPr>
            <w:tcW w:w="557" w:type="dxa"/>
          </w:tcPr>
          <w:p w:rsidR="0038449F" w:rsidRPr="006B059D" w:rsidRDefault="0038449F" w:rsidP="005F463F">
            <w:pPr>
              <w:widowControl/>
              <w:rPr>
                <w:sz w:val="24"/>
                <w:szCs w:val="24"/>
              </w:rPr>
            </w:pPr>
            <w:r w:rsidRPr="006B059D">
              <w:rPr>
                <w:sz w:val="24"/>
                <w:szCs w:val="24"/>
              </w:rPr>
              <w:t>от</w:t>
            </w:r>
          </w:p>
        </w:tc>
        <w:tc>
          <w:tcPr>
            <w:tcW w:w="1825" w:type="dxa"/>
            <w:gridSpan w:val="2"/>
          </w:tcPr>
          <w:p w:rsidR="0038449F" w:rsidRPr="006B059D" w:rsidRDefault="0038449F" w:rsidP="005F463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484" w:type="dxa"/>
          </w:tcPr>
          <w:p w:rsidR="0038449F" w:rsidRPr="006B059D" w:rsidRDefault="0038449F" w:rsidP="005F463F">
            <w:pPr>
              <w:widowControl/>
              <w:rPr>
                <w:sz w:val="24"/>
                <w:szCs w:val="24"/>
              </w:rPr>
            </w:pPr>
            <w:r w:rsidRPr="006B059D">
              <w:rPr>
                <w:sz w:val="24"/>
                <w:szCs w:val="24"/>
              </w:rPr>
              <w:t>№</w:t>
            </w:r>
          </w:p>
        </w:tc>
        <w:tc>
          <w:tcPr>
            <w:tcW w:w="1591" w:type="dxa"/>
          </w:tcPr>
          <w:p w:rsidR="0038449F" w:rsidRPr="006B059D" w:rsidRDefault="0038449F" w:rsidP="005F463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449F" w:rsidRPr="006B059D" w:rsidTr="005F463F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38449F" w:rsidRPr="006B059D" w:rsidRDefault="0038449F" w:rsidP="005F463F">
            <w:pPr>
              <w:widowControl/>
              <w:rPr>
                <w:sz w:val="24"/>
                <w:szCs w:val="24"/>
              </w:rPr>
            </w:pPr>
            <w:proofErr w:type="spellStart"/>
            <w:r w:rsidRPr="006B059D">
              <w:rPr>
                <w:sz w:val="24"/>
                <w:szCs w:val="24"/>
              </w:rPr>
              <w:t>пгт</w:t>
            </w:r>
            <w:proofErr w:type="spellEnd"/>
            <w:r w:rsidRPr="006B059D">
              <w:rPr>
                <w:sz w:val="24"/>
                <w:szCs w:val="24"/>
              </w:rPr>
              <w:t>. Арти</w:t>
            </w:r>
          </w:p>
        </w:tc>
      </w:tr>
    </w:tbl>
    <w:p w:rsidR="0038449F" w:rsidRPr="006B059D" w:rsidRDefault="0038449F" w:rsidP="0038449F">
      <w:pPr>
        <w:widowControl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38449F" w:rsidRPr="006B059D" w:rsidTr="005F463F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38449F" w:rsidRPr="006B059D" w:rsidRDefault="00182156" w:rsidP="005F463F">
            <w:pPr>
              <w:widowControl/>
              <w:overflowPunct/>
              <w:ind w:firstLine="540"/>
              <w:jc w:val="center"/>
              <w:textAlignment w:val="auto"/>
              <w:rPr>
                <w:b/>
                <w:i/>
                <w:sz w:val="24"/>
                <w:szCs w:val="24"/>
              </w:rPr>
            </w:pPr>
            <w:hyperlink w:anchor="P30" w:history="1">
              <w:r w:rsidR="0038449F" w:rsidRPr="006B059D">
                <w:rPr>
                  <w:b/>
                  <w:i/>
                  <w:sz w:val="24"/>
                  <w:szCs w:val="24"/>
                </w:rPr>
                <w:t>Положение</w:t>
              </w:r>
            </w:hyperlink>
            <w:r w:rsidR="0038449F" w:rsidRPr="006B059D">
              <w:rPr>
                <w:b/>
                <w:i/>
                <w:sz w:val="24"/>
                <w:szCs w:val="24"/>
              </w:rPr>
              <w:t xml:space="preserve"> «О</w:t>
            </w:r>
            <w:r w:rsidR="0038449F">
              <w:rPr>
                <w:b/>
                <w:i/>
                <w:sz w:val="24"/>
                <w:szCs w:val="24"/>
              </w:rPr>
              <w:t xml:space="preserve"> порядке проведения</w:t>
            </w:r>
            <w:r w:rsidR="0038449F" w:rsidRPr="006B059D"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="0038449F" w:rsidRPr="006B059D">
              <w:rPr>
                <w:b/>
                <w:i/>
                <w:sz w:val="24"/>
                <w:szCs w:val="24"/>
              </w:rPr>
              <w:t>Артинском</w:t>
            </w:r>
            <w:proofErr w:type="spellEnd"/>
            <w:r w:rsidR="0038449F" w:rsidRPr="006B059D">
              <w:rPr>
                <w:b/>
                <w:i/>
                <w:sz w:val="24"/>
                <w:szCs w:val="24"/>
              </w:rPr>
              <w:t xml:space="preserve"> городском округе антикоррупционной экспертизы муниципальных нормативных правовых актов и проектов муниципальных нормативных правовых актов»</w:t>
            </w:r>
          </w:p>
        </w:tc>
      </w:tr>
    </w:tbl>
    <w:p w:rsidR="0038449F" w:rsidRPr="006B059D" w:rsidRDefault="0038449F" w:rsidP="0038449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38449F" w:rsidRPr="006B059D" w:rsidTr="005F463F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38449F" w:rsidRPr="006B059D" w:rsidRDefault="0038449F" w:rsidP="005F463F">
            <w:pPr>
              <w:widowControl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B059D">
              <w:rPr>
                <w:sz w:val="24"/>
                <w:szCs w:val="24"/>
              </w:rPr>
              <w:t xml:space="preserve">      </w:t>
            </w:r>
            <w:proofErr w:type="gramStart"/>
            <w:r w:rsidRPr="006B059D">
              <w:rPr>
                <w:sz w:val="24"/>
                <w:szCs w:val="24"/>
              </w:rPr>
              <w:t xml:space="preserve">В соответствии с Федеральным </w:t>
            </w:r>
            <w:hyperlink r:id="rId6" w:history="1">
              <w:r w:rsidRPr="006B059D">
                <w:rPr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17.07.2009</w:t>
            </w:r>
            <w:r w:rsidRPr="006B059D">
              <w:rPr>
                <w:sz w:val="24"/>
                <w:szCs w:val="24"/>
              </w:rPr>
              <w:t xml:space="preserve">г. № 172-ФЗ «Об антикоррупционной экспертизе нормативных правовых актов и проектов нормативных правовых актов», </w:t>
            </w:r>
            <w:hyperlink r:id="rId7" w:history="1">
              <w:r w:rsidRPr="00984E8C">
                <w:rPr>
                  <w:sz w:val="24"/>
                  <w:szCs w:val="24"/>
                </w:rPr>
                <w:t>Постановлением</w:t>
              </w:r>
            </w:hyperlink>
            <w:r w:rsidRPr="006B059D">
              <w:rPr>
                <w:sz w:val="24"/>
                <w:szCs w:val="24"/>
              </w:rPr>
              <w:t xml:space="preserve"> Правительства Российской Ф</w:t>
            </w:r>
            <w:r>
              <w:rPr>
                <w:sz w:val="24"/>
                <w:szCs w:val="24"/>
              </w:rPr>
              <w:t>едерации от 26.02.2010г.</w:t>
            </w:r>
            <w:r w:rsidRPr="006B059D">
              <w:rPr>
                <w:sz w:val="24"/>
                <w:szCs w:val="24"/>
              </w:rPr>
              <w:t xml:space="preserve"> № 96 «Об антикоррупционной экспертизе нормативных правовых актов и проектов нормативных правовых актов», </w:t>
            </w:r>
            <w:hyperlink r:id="rId8" w:history="1">
              <w:r w:rsidRPr="00984E8C">
                <w:rPr>
                  <w:sz w:val="24"/>
                  <w:szCs w:val="24"/>
                </w:rPr>
                <w:t>Законом</w:t>
              </w:r>
            </w:hyperlink>
            <w:r w:rsidRPr="006B059D">
              <w:rPr>
                <w:sz w:val="24"/>
                <w:szCs w:val="24"/>
              </w:rPr>
              <w:t xml:space="preserve"> Свердловской области от 20.02.2009</w:t>
            </w:r>
            <w:r>
              <w:rPr>
                <w:sz w:val="24"/>
                <w:szCs w:val="24"/>
              </w:rPr>
              <w:t>г.</w:t>
            </w:r>
            <w:r w:rsidRPr="006B059D">
              <w:rPr>
                <w:sz w:val="24"/>
                <w:szCs w:val="24"/>
              </w:rPr>
              <w:t xml:space="preserve"> № 2-ОЗ «О противодействии коррупции в Свердловской области»</w:t>
            </w:r>
            <w:r w:rsidR="00146C0F">
              <w:rPr>
                <w:sz w:val="24"/>
                <w:szCs w:val="24"/>
              </w:rPr>
              <w:t xml:space="preserve">, Дума </w:t>
            </w:r>
            <w:proofErr w:type="spellStart"/>
            <w:r w:rsidR="00146C0F">
              <w:rPr>
                <w:sz w:val="24"/>
                <w:szCs w:val="24"/>
              </w:rPr>
              <w:t>Артинского</w:t>
            </w:r>
            <w:proofErr w:type="spellEnd"/>
            <w:r w:rsidR="00146C0F">
              <w:rPr>
                <w:sz w:val="24"/>
                <w:szCs w:val="24"/>
              </w:rPr>
              <w:t xml:space="preserve"> городского округа</w:t>
            </w:r>
            <w:proofErr w:type="gramEnd"/>
          </w:p>
          <w:p w:rsidR="0038449F" w:rsidRPr="006B059D" w:rsidRDefault="0038449F" w:rsidP="005F463F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38449F" w:rsidRPr="006B059D" w:rsidRDefault="0038449F" w:rsidP="0038449F">
      <w:pPr>
        <w:pStyle w:val="1"/>
        <w:widowControl/>
        <w:rPr>
          <w:b/>
          <w:szCs w:val="24"/>
        </w:rPr>
      </w:pPr>
      <w:r>
        <w:rPr>
          <w:b/>
          <w:szCs w:val="24"/>
        </w:rPr>
        <w:tab/>
      </w:r>
    </w:p>
    <w:p w:rsidR="0038449F" w:rsidRPr="006B059D" w:rsidRDefault="0038449F" w:rsidP="0038449F">
      <w:pPr>
        <w:pStyle w:val="1"/>
        <w:widowControl/>
        <w:ind w:firstLine="540"/>
        <w:rPr>
          <w:b/>
          <w:szCs w:val="24"/>
        </w:rPr>
      </w:pPr>
      <w:r w:rsidRPr="006B059D">
        <w:rPr>
          <w:b/>
          <w:szCs w:val="24"/>
        </w:rPr>
        <w:t>РЕШИЛА:</w:t>
      </w:r>
    </w:p>
    <w:p w:rsidR="0038449F" w:rsidRPr="006B059D" w:rsidRDefault="0038449F" w:rsidP="0038449F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1.</w:t>
      </w:r>
      <w:r w:rsidRPr="006B059D">
        <w:rPr>
          <w:szCs w:val="24"/>
        </w:rPr>
        <w:t xml:space="preserve">Утвердить </w:t>
      </w:r>
      <w:hyperlink w:anchor="P30" w:history="1">
        <w:r w:rsidRPr="006B059D">
          <w:rPr>
            <w:szCs w:val="24"/>
          </w:rPr>
          <w:t>Положение</w:t>
        </w:r>
      </w:hyperlink>
      <w:r w:rsidRPr="006B059D">
        <w:rPr>
          <w:szCs w:val="24"/>
        </w:rPr>
        <w:t xml:space="preserve"> «О </w:t>
      </w:r>
      <w:r>
        <w:rPr>
          <w:szCs w:val="24"/>
        </w:rPr>
        <w:t>порядке проведения</w:t>
      </w:r>
      <w:r w:rsidRPr="006B059D">
        <w:rPr>
          <w:szCs w:val="24"/>
        </w:rPr>
        <w:t xml:space="preserve"> в </w:t>
      </w:r>
      <w:proofErr w:type="spellStart"/>
      <w:r w:rsidRPr="006B059D">
        <w:rPr>
          <w:szCs w:val="24"/>
        </w:rPr>
        <w:t>Артинском</w:t>
      </w:r>
      <w:proofErr w:type="spellEnd"/>
      <w:r w:rsidRPr="006B059D">
        <w:rPr>
          <w:szCs w:val="24"/>
        </w:rPr>
        <w:t xml:space="preserve"> городском округе антикоррупционной экспертизы муниципальных нормативных правовых актов и проектов муниципальных нормативных правовых актов» (прилагается).</w:t>
      </w:r>
    </w:p>
    <w:p w:rsidR="0038449F" w:rsidRPr="006B059D" w:rsidRDefault="0038449F" w:rsidP="0038449F">
      <w:pPr>
        <w:pStyle w:val="ConsPlusTitle"/>
        <w:ind w:firstLine="540"/>
        <w:jc w:val="both"/>
        <w:rPr>
          <w:b w:val="0"/>
          <w:szCs w:val="24"/>
        </w:rPr>
      </w:pPr>
      <w:r w:rsidRPr="006B059D">
        <w:rPr>
          <w:b w:val="0"/>
          <w:szCs w:val="24"/>
        </w:rPr>
        <w:t xml:space="preserve">2.Решение Думы </w:t>
      </w:r>
      <w:proofErr w:type="spellStart"/>
      <w:r w:rsidRPr="006B059D">
        <w:rPr>
          <w:b w:val="0"/>
          <w:szCs w:val="24"/>
        </w:rPr>
        <w:t>Артинского</w:t>
      </w:r>
      <w:proofErr w:type="spellEnd"/>
      <w:r w:rsidRPr="006B059D">
        <w:rPr>
          <w:b w:val="0"/>
          <w:szCs w:val="24"/>
        </w:rPr>
        <w:t xml:space="preserve"> городского округа от </w:t>
      </w:r>
      <w:r>
        <w:rPr>
          <w:b w:val="0"/>
          <w:szCs w:val="24"/>
        </w:rPr>
        <w:t>28.01.</w:t>
      </w:r>
      <w:r w:rsidRPr="006B059D">
        <w:rPr>
          <w:b w:val="0"/>
          <w:szCs w:val="24"/>
        </w:rPr>
        <w:t xml:space="preserve">2010 г. №3 «О проведении в </w:t>
      </w:r>
      <w:proofErr w:type="spellStart"/>
      <w:r w:rsidRPr="006B059D">
        <w:rPr>
          <w:b w:val="0"/>
          <w:szCs w:val="24"/>
        </w:rPr>
        <w:t>Артинском</w:t>
      </w:r>
      <w:proofErr w:type="spellEnd"/>
      <w:r w:rsidRPr="006B059D">
        <w:rPr>
          <w:b w:val="0"/>
          <w:szCs w:val="24"/>
        </w:rPr>
        <w:t xml:space="preserve"> городском округе антикоррупционной экспертизы муниципальных нормативных правовых актов и проектов муниципальных нормативных правовых актов» считать утратившим силу.</w:t>
      </w:r>
    </w:p>
    <w:p w:rsidR="0038449F" w:rsidRPr="006B059D" w:rsidRDefault="0038449F" w:rsidP="0038449F">
      <w:pPr>
        <w:ind w:firstLine="540"/>
        <w:jc w:val="both"/>
        <w:rPr>
          <w:sz w:val="24"/>
          <w:szCs w:val="24"/>
        </w:rPr>
      </w:pPr>
      <w:r w:rsidRPr="006B059D">
        <w:rPr>
          <w:sz w:val="24"/>
          <w:szCs w:val="24"/>
        </w:rPr>
        <w:t xml:space="preserve">3.Опубликовать настоящее Решение в сети Интернет на официальном  сайте Администрации  </w:t>
      </w:r>
      <w:proofErr w:type="spellStart"/>
      <w:r w:rsidRPr="006B059D">
        <w:rPr>
          <w:sz w:val="24"/>
          <w:szCs w:val="24"/>
        </w:rPr>
        <w:t>Артинского</w:t>
      </w:r>
      <w:proofErr w:type="spellEnd"/>
      <w:r w:rsidRPr="006B059D">
        <w:rPr>
          <w:sz w:val="24"/>
          <w:szCs w:val="24"/>
        </w:rPr>
        <w:t xml:space="preserve"> городского округа и Думы </w:t>
      </w:r>
      <w:proofErr w:type="spellStart"/>
      <w:r w:rsidRPr="006B059D">
        <w:rPr>
          <w:sz w:val="24"/>
          <w:szCs w:val="24"/>
        </w:rPr>
        <w:t>Артинского</w:t>
      </w:r>
      <w:proofErr w:type="spellEnd"/>
      <w:r w:rsidRPr="006B059D">
        <w:rPr>
          <w:sz w:val="24"/>
          <w:szCs w:val="24"/>
        </w:rPr>
        <w:t xml:space="preserve"> городского округа. </w:t>
      </w:r>
    </w:p>
    <w:p w:rsidR="0038449F" w:rsidRPr="006B059D" w:rsidRDefault="0038449F" w:rsidP="0038449F">
      <w:pPr>
        <w:widowControl/>
        <w:overflowPunct/>
        <w:autoSpaceDE/>
        <w:adjustRightInd/>
        <w:ind w:firstLine="540"/>
        <w:jc w:val="both"/>
        <w:rPr>
          <w:sz w:val="24"/>
          <w:szCs w:val="24"/>
        </w:rPr>
      </w:pPr>
      <w:r w:rsidRPr="006B059D">
        <w:rPr>
          <w:sz w:val="24"/>
          <w:szCs w:val="24"/>
        </w:rPr>
        <w:t>4.Настоящее Решение вступает в силу с момента официального опубликования.</w:t>
      </w:r>
    </w:p>
    <w:p w:rsidR="0038449F" w:rsidRPr="006B059D" w:rsidRDefault="0038449F" w:rsidP="0038449F">
      <w:pPr>
        <w:widowControl/>
        <w:overflowPunct/>
        <w:autoSpaceDE/>
        <w:adjustRightInd/>
        <w:ind w:firstLine="540"/>
        <w:jc w:val="both"/>
        <w:rPr>
          <w:sz w:val="24"/>
          <w:szCs w:val="24"/>
        </w:rPr>
      </w:pPr>
      <w:r w:rsidRPr="006B059D">
        <w:rPr>
          <w:sz w:val="24"/>
          <w:szCs w:val="24"/>
        </w:rPr>
        <w:t>5.</w:t>
      </w:r>
      <w:proofErr w:type="gramStart"/>
      <w:r w:rsidRPr="006B059D">
        <w:rPr>
          <w:sz w:val="24"/>
          <w:szCs w:val="24"/>
        </w:rPr>
        <w:t>Контроль за</w:t>
      </w:r>
      <w:proofErr w:type="gramEnd"/>
      <w:r w:rsidRPr="006B059D">
        <w:rPr>
          <w:sz w:val="24"/>
          <w:szCs w:val="24"/>
        </w:rPr>
        <w:t xml:space="preserve"> выполнением настоящего Решения возложить на постоянную депутатскую комиссию по местному самоуправлению и законности (Половников С.Ф.).</w:t>
      </w:r>
    </w:p>
    <w:p w:rsidR="0038449F" w:rsidRPr="006B059D" w:rsidRDefault="0038449F" w:rsidP="0038449F">
      <w:pPr>
        <w:jc w:val="both"/>
        <w:rPr>
          <w:sz w:val="24"/>
          <w:szCs w:val="24"/>
        </w:rPr>
      </w:pPr>
    </w:p>
    <w:p w:rsidR="0038449F" w:rsidRPr="006B059D" w:rsidRDefault="0038449F" w:rsidP="0038449F">
      <w:pPr>
        <w:jc w:val="both"/>
        <w:rPr>
          <w:sz w:val="24"/>
          <w:szCs w:val="24"/>
        </w:rPr>
      </w:pPr>
    </w:p>
    <w:p w:rsidR="0038449F" w:rsidRPr="006B059D" w:rsidRDefault="0038449F" w:rsidP="0038449F">
      <w:pPr>
        <w:jc w:val="both"/>
        <w:rPr>
          <w:sz w:val="24"/>
          <w:szCs w:val="24"/>
        </w:rPr>
      </w:pPr>
    </w:p>
    <w:p w:rsidR="0038449F" w:rsidRPr="006B059D" w:rsidRDefault="0038449F" w:rsidP="0038449F">
      <w:pPr>
        <w:jc w:val="both"/>
        <w:rPr>
          <w:sz w:val="24"/>
          <w:szCs w:val="24"/>
        </w:rPr>
      </w:pPr>
      <w:r w:rsidRPr="006B059D">
        <w:rPr>
          <w:sz w:val="24"/>
          <w:szCs w:val="24"/>
        </w:rPr>
        <w:t xml:space="preserve">Глава </w:t>
      </w:r>
      <w:proofErr w:type="spellStart"/>
      <w:r w:rsidRPr="006B059D">
        <w:rPr>
          <w:sz w:val="24"/>
          <w:szCs w:val="24"/>
        </w:rPr>
        <w:t>Артинского</w:t>
      </w:r>
      <w:proofErr w:type="spellEnd"/>
      <w:r w:rsidRPr="006B059D">
        <w:rPr>
          <w:sz w:val="24"/>
          <w:szCs w:val="24"/>
        </w:rPr>
        <w:t xml:space="preserve"> городского округа                             </w:t>
      </w:r>
      <w:r w:rsidR="00146C0F">
        <w:rPr>
          <w:sz w:val="24"/>
          <w:szCs w:val="24"/>
        </w:rPr>
        <w:t xml:space="preserve">   </w:t>
      </w:r>
      <w:r w:rsidRPr="006B059D">
        <w:rPr>
          <w:sz w:val="24"/>
          <w:szCs w:val="24"/>
        </w:rPr>
        <w:t xml:space="preserve"> А.А. Константинов</w:t>
      </w:r>
    </w:p>
    <w:p w:rsidR="0038449F" w:rsidRPr="006B059D" w:rsidRDefault="0038449F" w:rsidP="0038449F">
      <w:pPr>
        <w:widowControl/>
        <w:rPr>
          <w:sz w:val="24"/>
          <w:szCs w:val="24"/>
        </w:rPr>
      </w:pPr>
    </w:p>
    <w:p w:rsidR="0038449F" w:rsidRDefault="0038449F" w:rsidP="0038449F">
      <w:pPr>
        <w:widowControl/>
        <w:rPr>
          <w:sz w:val="24"/>
          <w:szCs w:val="24"/>
        </w:rPr>
      </w:pPr>
    </w:p>
    <w:p w:rsidR="00146C0F" w:rsidRPr="006B059D" w:rsidRDefault="00146C0F" w:rsidP="0038449F">
      <w:pPr>
        <w:widowControl/>
        <w:rPr>
          <w:sz w:val="24"/>
          <w:szCs w:val="24"/>
        </w:rPr>
      </w:pPr>
    </w:p>
    <w:p w:rsidR="0038449F" w:rsidRPr="006B059D" w:rsidRDefault="0038449F" w:rsidP="0038449F">
      <w:pPr>
        <w:widowControl/>
        <w:rPr>
          <w:sz w:val="24"/>
          <w:szCs w:val="24"/>
        </w:rPr>
      </w:pPr>
      <w:r w:rsidRPr="006B059D">
        <w:rPr>
          <w:sz w:val="24"/>
          <w:szCs w:val="24"/>
        </w:rPr>
        <w:t xml:space="preserve">Председатель Думы </w:t>
      </w:r>
      <w:proofErr w:type="spellStart"/>
      <w:r w:rsidRPr="006B059D">
        <w:rPr>
          <w:sz w:val="24"/>
          <w:szCs w:val="24"/>
        </w:rPr>
        <w:t>Артинского</w:t>
      </w:r>
      <w:proofErr w:type="spellEnd"/>
    </w:p>
    <w:p w:rsidR="0038449F" w:rsidRPr="006B059D" w:rsidRDefault="0038449F" w:rsidP="0038449F">
      <w:pPr>
        <w:widowControl/>
        <w:rPr>
          <w:sz w:val="24"/>
          <w:szCs w:val="24"/>
        </w:rPr>
      </w:pPr>
      <w:r w:rsidRPr="006B059D">
        <w:rPr>
          <w:sz w:val="24"/>
          <w:szCs w:val="24"/>
        </w:rPr>
        <w:t>городского округа                                                                    В.П. Бусыгина</w:t>
      </w:r>
    </w:p>
    <w:p w:rsidR="0038449F" w:rsidRPr="006B059D" w:rsidRDefault="0038449F" w:rsidP="0038449F">
      <w:pPr>
        <w:widowControl/>
        <w:rPr>
          <w:sz w:val="24"/>
          <w:szCs w:val="24"/>
        </w:rPr>
      </w:pPr>
    </w:p>
    <w:p w:rsidR="0038449F" w:rsidRPr="006B059D" w:rsidRDefault="0038449F" w:rsidP="0038449F">
      <w:pPr>
        <w:widowControl/>
        <w:jc w:val="center"/>
        <w:rPr>
          <w:b/>
          <w:sz w:val="24"/>
          <w:szCs w:val="24"/>
        </w:rPr>
      </w:pPr>
    </w:p>
    <w:p w:rsidR="0038449F" w:rsidRPr="006B059D" w:rsidRDefault="0038449F" w:rsidP="0038449F">
      <w:pPr>
        <w:widowControl/>
        <w:jc w:val="center"/>
        <w:rPr>
          <w:b/>
        </w:rPr>
      </w:pPr>
    </w:p>
    <w:p w:rsidR="0038449F" w:rsidRPr="006B059D" w:rsidRDefault="0038449F" w:rsidP="0038449F">
      <w:pPr>
        <w:widowControl/>
        <w:jc w:val="center"/>
        <w:rPr>
          <w:b/>
        </w:rPr>
      </w:pPr>
    </w:p>
    <w:p w:rsidR="0038449F" w:rsidRPr="00984E8C" w:rsidRDefault="0038449F" w:rsidP="0038449F">
      <w:pPr>
        <w:pStyle w:val="ConsPlusNormal"/>
        <w:outlineLvl w:val="0"/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984E8C">
        <w:rPr>
          <w:szCs w:val="24"/>
        </w:rPr>
        <w:t>Утверждено Решением Думы</w:t>
      </w:r>
    </w:p>
    <w:p w:rsidR="0038449F" w:rsidRPr="00984E8C" w:rsidRDefault="0038449F" w:rsidP="0038449F">
      <w:pPr>
        <w:pStyle w:val="ConsPlusNormal"/>
        <w:ind w:left="4956" w:firstLine="708"/>
        <w:rPr>
          <w:szCs w:val="24"/>
        </w:rPr>
      </w:pP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</w:t>
      </w:r>
    </w:p>
    <w:p w:rsidR="0038449F" w:rsidRPr="00984E8C" w:rsidRDefault="0038449F" w:rsidP="0038449F">
      <w:pPr>
        <w:pStyle w:val="ConsPlusNormal"/>
        <w:ind w:left="4956" w:firstLine="708"/>
        <w:rPr>
          <w:szCs w:val="24"/>
        </w:rPr>
      </w:pPr>
      <w:r>
        <w:rPr>
          <w:szCs w:val="24"/>
        </w:rPr>
        <w:t>от 31.10.2019 г. № 50</w:t>
      </w:r>
    </w:p>
    <w:p w:rsidR="0038449F" w:rsidRPr="00984E8C" w:rsidRDefault="0038449F" w:rsidP="0038449F">
      <w:pPr>
        <w:pStyle w:val="ConsPlusNormal"/>
        <w:rPr>
          <w:szCs w:val="24"/>
        </w:rPr>
      </w:pPr>
    </w:p>
    <w:p w:rsidR="0038449F" w:rsidRPr="00984E8C" w:rsidRDefault="0038449F" w:rsidP="0038449F">
      <w:pPr>
        <w:pStyle w:val="ConsPlusTitle"/>
        <w:jc w:val="center"/>
        <w:rPr>
          <w:szCs w:val="24"/>
        </w:rPr>
      </w:pPr>
      <w:bookmarkStart w:id="1" w:name="P30"/>
      <w:bookmarkEnd w:id="1"/>
      <w:r w:rsidRPr="00984E8C">
        <w:rPr>
          <w:szCs w:val="24"/>
        </w:rPr>
        <w:t>ПОЛОЖЕНИЕ</w:t>
      </w:r>
    </w:p>
    <w:p w:rsidR="0038449F" w:rsidRPr="00984E8C" w:rsidRDefault="0038449F" w:rsidP="0038449F">
      <w:pPr>
        <w:pStyle w:val="ConsPlusTitle"/>
        <w:jc w:val="center"/>
        <w:rPr>
          <w:szCs w:val="24"/>
        </w:rPr>
      </w:pPr>
      <w:r w:rsidRPr="00984E8C">
        <w:rPr>
          <w:szCs w:val="24"/>
        </w:rPr>
        <w:t xml:space="preserve">«О </w:t>
      </w:r>
      <w:r>
        <w:rPr>
          <w:szCs w:val="24"/>
        </w:rPr>
        <w:t>ПОРЯДКЕ ПРОВЕДЕНИЯ</w:t>
      </w:r>
      <w:r w:rsidRPr="00984E8C">
        <w:rPr>
          <w:szCs w:val="24"/>
        </w:rPr>
        <w:t xml:space="preserve"> В АРТИНСКОМ ГОРОДСКОМ ОКРУГЕ</w:t>
      </w:r>
    </w:p>
    <w:p w:rsidR="0038449F" w:rsidRPr="00984E8C" w:rsidRDefault="0038449F" w:rsidP="0038449F">
      <w:pPr>
        <w:pStyle w:val="ConsPlusTitle"/>
        <w:jc w:val="center"/>
        <w:rPr>
          <w:szCs w:val="24"/>
        </w:rPr>
      </w:pPr>
      <w:r w:rsidRPr="00984E8C">
        <w:rPr>
          <w:szCs w:val="24"/>
        </w:rPr>
        <w:t xml:space="preserve">АНТИКОРРУПЦИОННОЙ ЭКСПЕРТИЗЫ </w:t>
      </w:r>
      <w:proofErr w:type="gramStart"/>
      <w:r w:rsidRPr="00984E8C">
        <w:rPr>
          <w:szCs w:val="24"/>
        </w:rPr>
        <w:t>МУНИЦИПАЛЬНЫХ</w:t>
      </w:r>
      <w:proofErr w:type="gramEnd"/>
    </w:p>
    <w:p w:rsidR="0038449F" w:rsidRPr="00984E8C" w:rsidRDefault="0038449F" w:rsidP="0038449F">
      <w:pPr>
        <w:pStyle w:val="ConsPlusTitle"/>
        <w:jc w:val="center"/>
        <w:rPr>
          <w:szCs w:val="24"/>
        </w:rPr>
      </w:pPr>
      <w:r w:rsidRPr="00984E8C">
        <w:rPr>
          <w:szCs w:val="24"/>
        </w:rPr>
        <w:t>НОРМАТИВНЫХ ПРАВОВЫХ АКТОВ И ПРОЕКТОВ</w:t>
      </w:r>
    </w:p>
    <w:p w:rsidR="0038449F" w:rsidRPr="00984E8C" w:rsidRDefault="0038449F" w:rsidP="0038449F">
      <w:pPr>
        <w:pStyle w:val="ConsPlusTitle"/>
        <w:jc w:val="center"/>
        <w:rPr>
          <w:szCs w:val="24"/>
        </w:rPr>
      </w:pPr>
      <w:r w:rsidRPr="00984E8C">
        <w:rPr>
          <w:szCs w:val="24"/>
        </w:rPr>
        <w:t>МУНИЦИПАЛЬНЫХ НОРМАТИВНЫХ ПРАВОВЫХ АКТОВ»</w:t>
      </w:r>
    </w:p>
    <w:p w:rsidR="0038449F" w:rsidRPr="00984E8C" w:rsidRDefault="0038449F" w:rsidP="0038449F">
      <w:pPr>
        <w:pStyle w:val="ConsPlusNormal"/>
        <w:rPr>
          <w:szCs w:val="24"/>
        </w:rPr>
      </w:pPr>
    </w:p>
    <w:p w:rsidR="0038449F" w:rsidRPr="00984E8C" w:rsidRDefault="0038449F" w:rsidP="0038449F">
      <w:pPr>
        <w:jc w:val="center"/>
        <w:outlineLvl w:val="0"/>
        <w:rPr>
          <w:b/>
          <w:bCs/>
          <w:sz w:val="24"/>
          <w:szCs w:val="24"/>
        </w:rPr>
      </w:pPr>
      <w:r w:rsidRPr="00984E8C">
        <w:rPr>
          <w:b/>
          <w:bCs/>
          <w:sz w:val="24"/>
          <w:szCs w:val="24"/>
        </w:rPr>
        <w:t>Глава 1. ОБЩИЕ ПОЛОЖЕНИЯ</w:t>
      </w:r>
    </w:p>
    <w:p w:rsidR="0038449F" w:rsidRPr="00984E8C" w:rsidRDefault="0038449F" w:rsidP="0038449F">
      <w:pPr>
        <w:rPr>
          <w:sz w:val="24"/>
          <w:szCs w:val="24"/>
        </w:rPr>
      </w:pPr>
    </w:p>
    <w:p w:rsidR="0038449F" w:rsidRPr="00984E8C" w:rsidRDefault="0038449F" w:rsidP="0038449F">
      <w:pPr>
        <w:pStyle w:val="ConsPlusNormal"/>
        <w:spacing w:before="240"/>
        <w:ind w:firstLine="540"/>
        <w:jc w:val="both"/>
        <w:rPr>
          <w:szCs w:val="24"/>
        </w:rPr>
      </w:pPr>
      <w:r w:rsidRPr="00984E8C">
        <w:rPr>
          <w:szCs w:val="24"/>
        </w:rPr>
        <w:t xml:space="preserve">1. Настоящий Порядок определяет процедуру проведения антикоррупционной экспертизы нормативных правовых актов и проектов нормативных правовых актов, издаваемых Думой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округа, Главой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округа, Администрацией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округа.</w:t>
      </w:r>
    </w:p>
    <w:p w:rsidR="0038449F" w:rsidRPr="00984E8C" w:rsidRDefault="0038449F" w:rsidP="0038449F">
      <w:pPr>
        <w:pStyle w:val="ConsPlusNormal"/>
        <w:spacing w:before="240"/>
        <w:ind w:firstLine="540"/>
        <w:jc w:val="both"/>
        <w:rPr>
          <w:szCs w:val="24"/>
        </w:rPr>
      </w:pPr>
      <w:r w:rsidRPr="00984E8C">
        <w:rPr>
          <w:szCs w:val="24"/>
        </w:rPr>
        <w:t xml:space="preserve">2. Внутренняя антикоррупционная экспертиза осуществляется Администрацией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округа,  функциональными (отраслевыми) органами Администрации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округа, наделенными правами юридического лица, лицами, замещающими муниципальные должности, и (или) муниципальными служащими.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>3. При проведении антикоррупционной экспертизы специалисты руководствуются федеральными законами, нормативными правовыми актами Правительства Российской Федерации, законами Свердловской области и настоящим Порядком.</w:t>
      </w:r>
    </w:p>
    <w:p w:rsidR="0038449F" w:rsidRPr="0038449F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 xml:space="preserve">Антикоррупционная экспертиза нормативных </w:t>
      </w:r>
      <w:r w:rsidRPr="0038449F">
        <w:rPr>
          <w:sz w:val="24"/>
          <w:szCs w:val="24"/>
        </w:rPr>
        <w:t xml:space="preserve">правовых актов и проектов нормативных правовых актов проводится в соответствии с </w:t>
      </w:r>
      <w:hyperlink r:id="rId9" w:history="1">
        <w:r w:rsidRPr="0038449F">
          <w:rPr>
            <w:sz w:val="24"/>
            <w:szCs w:val="24"/>
          </w:rPr>
          <w:t>методикой</w:t>
        </w:r>
      </w:hyperlink>
      <w:r w:rsidRPr="0038449F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 (далее - методика).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>4.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984E8C">
        <w:rPr>
          <w:sz w:val="24"/>
          <w:szCs w:val="24"/>
        </w:rPr>
        <w:t>дств пр</w:t>
      </w:r>
      <w:proofErr w:type="gramEnd"/>
      <w:r w:rsidRPr="00984E8C">
        <w:rPr>
          <w:sz w:val="24"/>
          <w:szCs w:val="24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8449F" w:rsidRPr="00984E8C" w:rsidRDefault="0038449F" w:rsidP="0038449F">
      <w:pPr>
        <w:outlineLvl w:val="0"/>
        <w:rPr>
          <w:sz w:val="24"/>
          <w:szCs w:val="24"/>
        </w:rPr>
      </w:pPr>
    </w:p>
    <w:p w:rsidR="0038449F" w:rsidRPr="00984E8C" w:rsidRDefault="0038449F" w:rsidP="0038449F">
      <w:pPr>
        <w:jc w:val="center"/>
        <w:outlineLvl w:val="0"/>
        <w:rPr>
          <w:b/>
          <w:bCs/>
          <w:sz w:val="24"/>
          <w:szCs w:val="24"/>
        </w:rPr>
      </w:pPr>
      <w:r w:rsidRPr="00984E8C">
        <w:rPr>
          <w:b/>
          <w:bCs/>
          <w:sz w:val="24"/>
          <w:szCs w:val="24"/>
        </w:rPr>
        <w:t>Глава 2. ПРОВЕДЕНИЕ АНТИКОРРУПЦИОННОЙ ЭКСПЕРТИЗЫ</w:t>
      </w:r>
    </w:p>
    <w:p w:rsidR="0038449F" w:rsidRPr="00984E8C" w:rsidRDefault="0038449F" w:rsidP="0038449F">
      <w:pPr>
        <w:jc w:val="center"/>
        <w:rPr>
          <w:b/>
          <w:bCs/>
          <w:sz w:val="24"/>
          <w:szCs w:val="24"/>
        </w:rPr>
      </w:pPr>
      <w:r w:rsidRPr="00984E8C">
        <w:rPr>
          <w:b/>
          <w:bCs/>
          <w:sz w:val="24"/>
          <w:szCs w:val="24"/>
        </w:rPr>
        <w:t>ПРОЕКТОВ НОРМАТИВНЫХ ПРАВОВЫХ АКТОВ</w:t>
      </w:r>
    </w:p>
    <w:p w:rsidR="0038449F" w:rsidRPr="00984E8C" w:rsidRDefault="0038449F" w:rsidP="0038449F">
      <w:pPr>
        <w:rPr>
          <w:sz w:val="24"/>
          <w:szCs w:val="24"/>
        </w:rPr>
      </w:pPr>
    </w:p>
    <w:p w:rsidR="0038449F" w:rsidRPr="00984E8C" w:rsidRDefault="0038449F" w:rsidP="0038449F">
      <w:pPr>
        <w:ind w:firstLine="540"/>
        <w:jc w:val="both"/>
        <w:rPr>
          <w:sz w:val="24"/>
          <w:szCs w:val="24"/>
        </w:rPr>
      </w:pPr>
    </w:p>
    <w:p w:rsidR="0038449F" w:rsidRPr="00984E8C" w:rsidRDefault="0038449F" w:rsidP="0038449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5. </w:t>
      </w:r>
      <w:r w:rsidRPr="00984E8C">
        <w:rPr>
          <w:szCs w:val="24"/>
        </w:rPr>
        <w:t xml:space="preserve">При подготовке проектов муниципальных нормативных правовых актов антикоррупционная экспертиза осуществляется разработчиком такого проекта в форме анализа содержания его норм. </w:t>
      </w:r>
      <w:proofErr w:type="spellStart"/>
      <w:r w:rsidRPr="00984E8C">
        <w:rPr>
          <w:szCs w:val="24"/>
        </w:rPr>
        <w:t>Коррупциогенные</w:t>
      </w:r>
      <w:proofErr w:type="spellEnd"/>
      <w:r w:rsidRPr="00984E8C">
        <w:rPr>
          <w:szCs w:val="24"/>
        </w:rPr>
        <w:t xml:space="preserve"> факторы, выявленные в ходе проведения анализа норм проекта муниципального нормативного правового акта, должны быть устранены до </w:t>
      </w:r>
      <w:r w:rsidRPr="0038449F">
        <w:rPr>
          <w:szCs w:val="24"/>
        </w:rPr>
        <w:t xml:space="preserve">его внесения в орган или должностному лицу, к полномочиям которого в соответствии с </w:t>
      </w:r>
      <w:hyperlink r:id="rId10" w:history="1">
        <w:r w:rsidRPr="0038449F">
          <w:rPr>
            <w:szCs w:val="24"/>
          </w:rPr>
          <w:t>Уставом</w:t>
        </w:r>
      </w:hyperlink>
      <w:r w:rsidRPr="0038449F">
        <w:rPr>
          <w:szCs w:val="24"/>
        </w:rPr>
        <w:t xml:space="preserve"> </w:t>
      </w:r>
      <w:proofErr w:type="spellStart"/>
      <w:r w:rsidRPr="0038449F">
        <w:rPr>
          <w:szCs w:val="24"/>
        </w:rPr>
        <w:t>Артинского</w:t>
      </w:r>
      <w:proofErr w:type="spellEnd"/>
      <w:r w:rsidRPr="0038449F">
        <w:rPr>
          <w:szCs w:val="24"/>
        </w:rPr>
        <w:t xml:space="preserve"> </w:t>
      </w:r>
      <w:r w:rsidRPr="00984E8C">
        <w:rPr>
          <w:szCs w:val="24"/>
        </w:rPr>
        <w:t>городского округа отнесено издание соответствующего муниципального нормативного правового акта.</w:t>
      </w:r>
    </w:p>
    <w:p w:rsidR="0038449F" w:rsidRPr="00984E8C" w:rsidRDefault="0038449F" w:rsidP="0038449F">
      <w:pPr>
        <w:ind w:firstLine="540"/>
        <w:jc w:val="both"/>
        <w:rPr>
          <w:sz w:val="24"/>
          <w:szCs w:val="24"/>
        </w:rPr>
      </w:pPr>
    </w:p>
    <w:p w:rsidR="0038449F" w:rsidRPr="00984E8C" w:rsidRDefault="0038449F" w:rsidP="0038449F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lastRenderedPageBreak/>
        <w:t>6</w:t>
      </w:r>
      <w:r w:rsidRPr="00984E8C">
        <w:rPr>
          <w:szCs w:val="24"/>
        </w:rPr>
        <w:t xml:space="preserve">. Проект нормативного правового акта Думы, Главы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 и Администрации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 (далее - проект) после прохождения согласования со всеми заинтересованными структурами направляется исполнителем (разработчиком проекта) в юридический отдел Администрации </w:t>
      </w:r>
      <w:proofErr w:type="spellStart"/>
      <w:r w:rsidRPr="00984E8C">
        <w:rPr>
          <w:szCs w:val="24"/>
        </w:rPr>
        <w:t>Артинского</w:t>
      </w:r>
      <w:proofErr w:type="spellEnd"/>
      <w:r w:rsidRPr="00984E8C">
        <w:rPr>
          <w:szCs w:val="24"/>
        </w:rPr>
        <w:t xml:space="preserve"> городского округа для проведения антикоррупционной экспертизы.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84E8C">
        <w:rPr>
          <w:sz w:val="24"/>
          <w:szCs w:val="24"/>
        </w:rPr>
        <w:t>. Срок проведения антикоррупционной экспертизы проектов не должен превышать четырех рабочих дней, не считая дня поступления проекта в юридический отдел.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proofErr w:type="gramStart"/>
      <w:r w:rsidRPr="00984E8C">
        <w:rPr>
          <w:sz w:val="24"/>
          <w:szCs w:val="24"/>
        </w:rPr>
        <w:t xml:space="preserve">В случае если действующим законодательством предусмотрено размещение проекта на официальном сайте для проведения независимой антикоррупционной экспертизы, исполнители (разработчики проектов) в течение рабочего дня, соответствующего дню направления проектов на согласование в юридический отдел, размещают эти проекты на официальном сайте Администрации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 в сети Интернет, в этом случае антикоррупционная экспертиза проводится после окончания срока, отведенного для независимой антикоррупционной экспертизы.</w:t>
      </w:r>
      <w:proofErr w:type="gramEnd"/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84E8C">
        <w:rPr>
          <w:sz w:val="24"/>
          <w:szCs w:val="24"/>
        </w:rPr>
        <w:t xml:space="preserve">. По результатам антикоррупционной экспертизы готовится </w:t>
      </w:r>
      <w:hyperlink r:id="rId11" w:history="1">
        <w:r w:rsidRPr="00984E8C">
          <w:rPr>
            <w:sz w:val="24"/>
            <w:szCs w:val="24"/>
          </w:rPr>
          <w:t>заключение</w:t>
        </w:r>
      </w:hyperlink>
      <w:r w:rsidRPr="00984E8C">
        <w:rPr>
          <w:sz w:val="24"/>
          <w:szCs w:val="24"/>
        </w:rPr>
        <w:t xml:space="preserve">, в котором отражаются </w:t>
      </w:r>
      <w:proofErr w:type="spellStart"/>
      <w:r w:rsidRPr="00984E8C">
        <w:rPr>
          <w:sz w:val="24"/>
          <w:szCs w:val="24"/>
        </w:rPr>
        <w:t>коррупциогенные</w:t>
      </w:r>
      <w:proofErr w:type="spellEnd"/>
      <w:r w:rsidRPr="00984E8C">
        <w:rPr>
          <w:sz w:val="24"/>
          <w:szCs w:val="24"/>
        </w:rPr>
        <w:t xml:space="preserve"> факторы, выявленные при проведении антикоррупционной экспертизы, по форме, указанной в приложении к настоящему Порядку.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 xml:space="preserve">В случае </w:t>
      </w:r>
      <w:proofErr w:type="spellStart"/>
      <w:r w:rsidRPr="00984E8C">
        <w:rPr>
          <w:sz w:val="24"/>
          <w:szCs w:val="24"/>
        </w:rPr>
        <w:t>невыявления</w:t>
      </w:r>
      <w:proofErr w:type="spellEnd"/>
      <w:r w:rsidRPr="00984E8C">
        <w:rPr>
          <w:sz w:val="24"/>
          <w:szCs w:val="24"/>
        </w:rPr>
        <w:t xml:space="preserve"> в проекте </w:t>
      </w:r>
      <w:proofErr w:type="spellStart"/>
      <w:r w:rsidRPr="00984E8C">
        <w:rPr>
          <w:sz w:val="24"/>
          <w:szCs w:val="24"/>
        </w:rPr>
        <w:t>коррупциогенных</w:t>
      </w:r>
      <w:proofErr w:type="spellEnd"/>
      <w:r w:rsidRPr="00984E8C">
        <w:rPr>
          <w:sz w:val="24"/>
          <w:szCs w:val="24"/>
        </w:rPr>
        <w:t xml:space="preserve"> факторов заключение не готовится, а в листе согласования к проекту ставится отметка «</w:t>
      </w:r>
      <w:proofErr w:type="spellStart"/>
      <w:r w:rsidRPr="00984E8C">
        <w:rPr>
          <w:sz w:val="24"/>
          <w:szCs w:val="24"/>
        </w:rPr>
        <w:t>коррупциогенных</w:t>
      </w:r>
      <w:proofErr w:type="spellEnd"/>
      <w:r w:rsidRPr="00984E8C">
        <w:rPr>
          <w:sz w:val="24"/>
          <w:szCs w:val="24"/>
        </w:rPr>
        <w:t xml:space="preserve"> факторов не выявлено».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84E8C">
        <w:rPr>
          <w:sz w:val="24"/>
          <w:szCs w:val="24"/>
        </w:rPr>
        <w:t xml:space="preserve">. Проекты, содержащие </w:t>
      </w:r>
      <w:proofErr w:type="spellStart"/>
      <w:r w:rsidRPr="00984E8C">
        <w:rPr>
          <w:sz w:val="24"/>
          <w:szCs w:val="24"/>
        </w:rPr>
        <w:t>коррупциогенные</w:t>
      </w:r>
      <w:proofErr w:type="spellEnd"/>
      <w:r w:rsidRPr="00984E8C">
        <w:rPr>
          <w:sz w:val="24"/>
          <w:szCs w:val="24"/>
        </w:rPr>
        <w:t xml:space="preserve"> факторы, подлежат доработке и повторной антикоррупционной экспертизе.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84E8C">
        <w:rPr>
          <w:sz w:val="24"/>
          <w:szCs w:val="24"/>
        </w:rPr>
        <w:t xml:space="preserve">. Повторная антикоррупционная экспертиза проектов проводится в соответствии с </w:t>
      </w:r>
      <w:hyperlink r:id="rId12" w:history="1">
        <w:r w:rsidRPr="00984E8C">
          <w:rPr>
            <w:sz w:val="24"/>
            <w:szCs w:val="24"/>
          </w:rPr>
          <w:t>методикой</w:t>
        </w:r>
      </w:hyperlink>
      <w:r w:rsidRPr="00984E8C">
        <w:rPr>
          <w:sz w:val="24"/>
          <w:szCs w:val="24"/>
        </w:rPr>
        <w:t xml:space="preserve"> и настоящим Порядком.</w:t>
      </w:r>
    </w:p>
    <w:p w:rsidR="0038449F" w:rsidRPr="00984E8C" w:rsidRDefault="0038449F" w:rsidP="0038449F">
      <w:pPr>
        <w:rPr>
          <w:sz w:val="24"/>
          <w:szCs w:val="24"/>
        </w:rPr>
      </w:pPr>
    </w:p>
    <w:p w:rsidR="0038449F" w:rsidRPr="00984E8C" w:rsidRDefault="0038449F" w:rsidP="0038449F">
      <w:pPr>
        <w:jc w:val="center"/>
        <w:outlineLvl w:val="0"/>
        <w:rPr>
          <w:b/>
          <w:bCs/>
          <w:sz w:val="24"/>
          <w:szCs w:val="24"/>
        </w:rPr>
      </w:pPr>
      <w:r w:rsidRPr="00984E8C">
        <w:rPr>
          <w:b/>
          <w:bCs/>
          <w:sz w:val="24"/>
          <w:szCs w:val="24"/>
        </w:rPr>
        <w:t>Глава 3. ПРОВЕДЕНИЕ АНТИКОРРУПЦИОННОЙ ЭКСПЕРТИЗЫ</w:t>
      </w:r>
    </w:p>
    <w:p w:rsidR="0038449F" w:rsidRPr="00984E8C" w:rsidRDefault="0038449F" w:rsidP="0038449F">
      <w:pPr>
        <w:jc w:val="center"/>
        <w:rPr>
          <w:b/>
          <w:bCs/>
          <w:sz w:val="24"/>
          <w:szCs w:val="24"/>
        </w:rPr>
      </w:pPr>
      <w:r w:rsidRPr="00984E8C">
        <w:rPr>
          <w:b/>
          <w:bCs/>
          <w:sz w:val="24"/>
          <w:szCs w:val="24"/>
        </w:rPr>
        <w:t>НОРМАТИВНЫХ ПРАВОВЫХ АКТОВ</w:t>
      </w:r>
    </w:p>
    <w:p w:rsidR="0038449F" w:rsidRPr="00984E8C" w:rsidRDefault="0038449F" w:rsidP="0038449F">
      <w:pPr>
        <w:rPr>
          <w:sz w:val="24"/>
          <w:szCs w:val="24"/>
        </w:rPr>
      </w:pPr>
    </w:p>
    <w:p w:rsidR="0038449F" w:rsidRPr="00984E8C" w:rsidRDefault="0038449F" w:rsidP="003844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984E8C">
        <w:rPr>
          <w:sz w:val="24"/>
          <w:szCs w:val="24"/>
        </w:rPr>
        <w:t xml:space="preserve">. Антикоррупционная экспертиза нормативных правовых актов проводится в рамках проведения правовой экспертизы в случае изменения федерального или областного законодательства и при мониторинге </w:t>
      </w:r>
      <w:proofErr w:type="spellStart"/>
      <w:r w:rsidRPr="00984E8C">
        <w:rPr>
          <w:sz w:val="24"/>
          <w:szCs w:val="24"/>
        </w:rPr>
        <w:t>правоприменения</w:t>
      </w:r>
      <w:proofErr w:type="spellEnd"/>
      <w:r w:rsidRPr="00984E8C">
        <w:rPr>
          <w:sz w:val="24"/>
          <w:szCs w:val="24"/>
        </w:rPr>
        <w:t>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 xml:space="preserve">Специалисты органов местного самоуправления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округа, в полномочия которых входит подготовка и исполнение нормативного правового акта, направляют информацию в юридический отдел, для проведения правовой и антикоррупционной экспертизы соответствующего нормативного правового акта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 для проверки его на соответствие действующему законодательству. Срок проведения антикоррупционной экспертизы нормативных правовых актов составляет не более семи рабочих дней.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984E8C">
        <w:rPr>
          <w:sz w:val="24"/>
          <w:szCs w:val="24"/>
        </w:rPr>
        <w:t xml:space="preserve">. </w:t>
      </w:r>
      <w:proofErr w:type="gramStart"/>
      <w:r w:rsidRPr="00984E8C">
        <w:rPr>
          <w:sz w:val="24"/>
          <w:szCs w:val="24"/>
        </w:rPr>
        <w:t xml:space="preserve">По результатам проведенной антикоррупционной экспертизы специалист юридического отдела, в течение дня, следующего за днем окончания проведения антикоррупционной экспертизы, направляет заключение о выявленных в нормативном правовом акте </w:t>
      </w:r>
      <w:proofErr w:type="spellStart"/>
      <w:r w:rsidRPr="00984E8C">
        <w:rPr>
          <w:sz w:val="24"/>
          <w:szCs w:val="24"/>
        </w:rPr>
        <w:t>коррупциогенных</w:t>
      </w:r>
      <w:proofErr w:type="spellEnd"/>
      <w:r w:rsidRPr="00984E8C">
        <w:rPr>
          <w:sz w:val="24"/>
          <w:szCs w:val="24"/>
        </w:rPr>
        <w:t xml:space="preserve"> факторах и рекомендации по их устранению в соответствующий функциональный (отраслевой) орган Администрации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 либо руководителю органа местного самоуправления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 (направившими информацию по нормативному правовому акту) для приведения его в</w:t>
      </w:r>
      <w:proofErr w:type="gramEnd"/>
      <w:r w:rsidRPr="00984E8C">
        <w:rPr>
          <w:sz w:val="24"/>
          <w:szCs w:val="24"/>
        </w:rPr>
        <w:t xml:space="preserve"> соответствие с действующим законодательством.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Pr="00984E8C">
        <w:rPr>
          <w:sz w:val="24"/>
          <w:szCs w:val="24"/>
        </w:rPr>
        <w:t xml:space="preserve">. </w:t>
      </w:r>
      <w:proofErr w:type="gramStart"/>
      <w:r w:rsidRPr="00984E8C">
        <w:rPr>
          <w:sz w:val="24"/>
          <w:szCs w:val="24"/>
        </w:rPr>
        <w:t xml:space="preserve">В случае обнаружения при мониторинге </w:t>
      </w:r>
      <w:proofErr w:type="spellStart"/>
      <w:r w:rsidRPr="00984E8C">
        <w:rPr>
          <w:sz w:val="24"/>
          <w:szCs w:val="24"/>
        </w:rPr>
        <w:t>правоприменения</w:t>
      </w:r>
      <w:proofErr w:type="spellEnd"/>
      <w:r w:rsidRPr="00984E8C">
        <w:rPr>
          <w:sz w:val="24"/>
          <w:szCs w:val="24"/>
        </w:rPr>
        <w:t xml:space="preserve"> в нормативных правовых актах </w:t>
      </w:r>
      <w:proofErr w:type="spellStart"/>
      <w:r w:rsidRPr="00984E8C">
        <w:rPr>
          <w:sz w:val="24"/>
          <w:szCs w:val="24"/>
        </w:rPr>
        <w:t>коррупциогенных</w:t>
      </w:r>
      <w:proofErr w:type="spellEnd"/>
      <w:r w:rsidRPr="00984E8C">
        <w:rPr>
          <w:sz w:val="24"/>
          <w:szCs w:val="24"/>
        </w:rPr>
        <w:t xml:space="preserve"> факторов специалисты юридического отдела готовят </w:t>
      </w:r>
      <w:hyperlink r:id="rId13" w:history="1">
        <w:r w:rsidRPr="00984E8C">
          <w:rPr>
            <w:sz w:val="24"/>
            <w:szCs w:val="24"/>
          </w:rPr>
          <w:t>заключение</w:t>
        </w:r>
      </w:hyperlink>
      <w:r w:rsidRPr="00984E8C">
        <w:rPr>
          <w:sz w:val="24"/>
          <w:szCs w:val="24"/>
        </w:rPr>
        <w:t xml:space="preserve"> по форме, указанной в приложении к настоящему Порядку, и направляют его в функциональный (отраслевой) орган Администрации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округа, структурное подразделение Администрации, либо руководителю органа местного самоуправления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округа, в полномочия которого входит подготовка и исполнение проверяемого нормативного правового акта, для приведения</w:t>
      </w:r>
      <w:proofErr w:type="gramEnd"/>
      <w:r w:rsidRPr="00984E8C">
        <w:rPr>
          <w:sz w:val="24"/>
          <w:szCs w:val="24"/>
        </w:rPr>
        <w:t xml:space="preserve"> его в соответствие с действующим законодательством.</w:t>
      </w:r>
    </w:p>
    <w:p w:rsidR="0038449F" w:rsidRPr="00984E8C" w:rsidRDefault="0038449F" w:rsidP="0038449F">
      <w:pPr>
        <w:rPr>
          <w:sz w:val="24"/>
          <w:szCs w:val="24"/>
        </w:rPr>
      </w:pPr>
    </w:p>
    <w:p w:rsidR="0038449F" w:rsidRPr="00984E8C" w:rsidRDefault="0038449F" w:rsidP="0038449F">
      <w:pPr>
        <w:jc w:val="center"/>
        <w:outlineLvl w:val="0"/>
        <w:rPr>
          <w:b/>
          <w:bCs/>
          <w:sz w:val="24"/>
          <w:szCs w:val="24"/>
        </w:rPr>
      </w:pPr>
      <w:r w:rsidRPr="00984E8C">
        <w:rPr>
          <w:b/>
          <w:bCs/>
          <w:sz w:val="24"/>
          <w:szCs w:val="24"/>
        </w:rPr>
        <w:t>Глава 4. НЕЗАВИСИМАЯ АНТИКОРРУПЦИОННАЯ ЭКСПЕРТИЗА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Pr="00984E8C">
        <w:rPr>
          <w:sz w:val="24"/>
          <w:szCs w:val="24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>1) гражданами, имеющими неснятую или непогашенную судимость;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14" w:history="1">
        <w:r w:rsidRPr="00984E8C">
          <w:rPr>
            <w:sz w:val="24"/>
            <w:szCs w:val="24"/>
          </w:rPr>
          <w:t>пункте 3 части 1 статьи 3</w:t>
        </w:r>
      </w:hyperlink>
      <w:r>
        <w:rPr>
          <w:sz w:val="24"/>
          <w:szCs w:val="24"/>
        </w:rPr>
        <w:t xml:space="preserve"> Федерального закона от 17.07.2009г.</w:t>
      </w:r>
      <w:r w:rsidRPr="00984E8C">
        <w:rPr>
          <w:sz w:val="24"/>
          <w:szCs w:val="24"/>
        </w:rPr>
        <w:t xml:space="preserve"> № 172-ФЗ «Об антикоррупционной экспертизе нормативных правовых актов и проектов нормативных правовых актов»;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>4) международными и иностранными организациями;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 w:rsidRPr="00984E8C">
        <w:rPr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38449F" w:rsidRPr="00984E8C" w:rsidRDefault="0038449F" w:rsidP="0038449F">
      <w:pPr>
        <w:rPr>
          <w:sz w:val="24"/>
          <w:szCs w:val="24"/>
        </w:rPr>
      </w:pPr>
    </w:p>
    <w:p w:rsidR="0038449F" w:rsidRPr="00984E8C" w:rsidRDefault="0038449F" w:rsidP="003844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984E8C">
        <w:rPr>
          <w:sz w:val="24"/>
          <w:szCs w:val="24"/>
        </w:rPr>
        <w:t xml:space="preserve">. </w:t>
      </w:r>
      <w:proofErr w:type="gramStart"/>
      <w:r w:rsidRPr="00984E8C">
        <w:rPr>
          <w:sz w:val="24"/>
          <w:szCs w:val="24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</w:t>
      </w:r>
      <w:hyperlink r:id="rId15" w:history="1">
        <w:r w:rsidRPr="00984E8C">
          <w:rPr>
            <w:sz w:val="24"/>
            <w:szCs w:val="24"/>
          </w:rPr>
          <w:t>методикой</w:t>
        </w:r>
      </w:hyperlink>
      <w:r w:rsidRPr="00984E8C">
        <w:rPr>
          <w:sz w:val="24"/>
          <w:szCs w:val="24"/>
        </w:rPr>
        <w:t xml:space="preserve"> и в порядке, установленном </w:t>
      </w:r>
      <w:hyperlink r:id="rId16" w:history="1">
        <w:r w:rsidRPr="00984E8C">
          <w:rPr>
            <w:sz w:val="24"/>
            <w:szCs w:val="24"/>
          </w:rPr>
          <w:t>Правилами</w:t>
        </w:r>
      </w:hyperlink>
      <w:r w:rsidRPr="00984E8C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</w:t>
      </w:r>
      <w:r>
        <w:rPr>
          <w:sz w:val="24"/>
          <w:szCs w:val="24"/>
        </w:rPr>
        <w:t>г.</w:t>
      </w:r>
      <w:r w:rsidRPr="00984E8C">
        <w:rPr>
          <w:sz w:val="24"/>
          <w:szCs w:val="24"/>
        </w:rPr>
        <w:t xml:space="preserve"> № 96.</w:t>
      </w:r>
      <w:proofErr w:type="gramEnd"/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984E8C">
        <w:rPr>
          <w:sz w:val="24"/>
          <w:szCs w:val="24"/>
        </w:rPr>
        <w:t>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38449F" w:rsidRPr="00984E8C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984E8C">
        <w:rPr>
          <w:sz w:val="24"/>
          <w:szCs w:val="24"/>
        </w:rPr>
        <w:t xml:space="preserve">. Заключение, составленное по результатам независимой антикоррупционной экспертизы, направляется в адрес Главы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  по почте, в виде электронного документа по электронной почте или иным способом.</w:t>
      </w:r>
    </w:p>
    <w:p w:rsidR="0038449F" w:rsidRDefault="0038449F" w:rsidP="0038449F">
      <w:pPr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984E8C">
        <w:rPr>
          <w:sz w:val="24"/>
          <w:szCs w:val="24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Главой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  в тридцатидневный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ответ, за исключением случаев, предусмотренных законодательством.</w:t>
      </w:r>
    </w:p>
    <w:p w:rsidR="0038449F" w:rsidRDefault="0038449F" w:rsidP="0038449F">
      <w:pPr>
        <w:widowControl/>
        <w:overflowPunct/>
        <w:textAlignment w:val="auto"/>
        <w:outlineLvl w:val="0"/>
        <w:rPr>
          <w:sz w:val="24"/>
          <w:szCs w:val="24"/>
        </w:rPr>
      </w:pPr>
    </w:p>
    <w:p w:rsidR="0038449F" w:rsidRDefault="0038449F" w:rsidP="0038449F">
      <w:pPr>
        <w:widowControl/>
        <w:overflowPunct/>
        <w:textAlignment w:val="auto"/>
        <w:outlineLvl w:val="0"/>
        <w:rPr>
          <w:sz w:val="24"/>
          <w:szCs w:val="24"/>
        </w:rPr>
      </w:pPr>
    </w:p>
    <w:p w:rsidR="0038449F" w:rsidRPr="00984E8C" w:rsidRDefault="0038449F" w:rsidP="0038449F">
      <w:pPr>
        <w:widowControl/>
        <w:overflowPunct/>
        <w:textAlignment w:val="auto"/>
        <w:outlineLvl w:val="0"/>
        <w:rPr>
          <w:sz w:val="24"/>
          <w:szCs w:val="24"/>
        </w:rPr>
      </w:pPr>
    </w:p>
    <w:p w:rsidR="0038449F" w:rsidRPr="00984E8C" w:rsidRDefault="0038449F" w:rsidP="0038449F">
      <w:pPr>
        <w:widowControl/>
        <w:overflowPunct/>
        <w:ind w:left="4956"/>
        <w:textAlignment w:val="auto"/>
        <w:outlineLvl w:val="0"/>
        <w:rPr>
          <w:sz w:val="24"/>
          <w:szCs w:val="24"/>
        </w:rPr>
      </w:pPr>
      <w:r w:rsidRPr="00984E8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 </w:t>
      </w:r>
      <w:r w:rsidRPr="00984E8C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«О</w:t>
      </w:r>
      <w:r w:rsidRPr="00984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984E8C">
        <w:rPr>
          <w:sz w:val="24"/>
          <w:szCs w:val="24"/>
        </w:rPr>
        <w:t>проведении</w:t>
      </w:r>
    </w:p>
    <w:p w:rsidR="0038449F" w:rsidRPr="00984E8C" w:rsidRDefault="0038449F" w:rsidP="0038449F">
      <w:pPr>
        <w:widowControl/>
        <w:overflowPunct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984E8C">
        <w:rPr>
          <w:sz w:val="24"/>
          <w:szCs w:val="24"/>
        </w:rPr>
        <w:t>антикоррупционной экспертизы</w:t>
      </w:r>
    </w:p>
    <w:p w:rsidR="0038449F" w:rsidRPr="00984E8C" w:rsidRDefault="0038449F" w:rsidP="0038449F">
      <w:pPr>
        <w:widowControl/>
        <w:overflowPunct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984E8C">
        <w:rPr>
          <w:sz w:val="24"/>
          <w:szCs w:val="24"/>
        </w:rPr>
        <w:t>нормативных правовых актов и проектов</w:t>
      </w:r>
    </w:p>
    <w:p w:rsidR="0038449F" w:rsidRPr="00984E8C" w:rsidRDefault="0038449F" w:rsidP="0038449F">
      <w:pPr>
        <w:widowControl/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984E8C">
        <w:rPr>
          <w:sz w:val="24"/>
          <w:szCs w:val="24"/>
        </w:rPr>
        <w:t xml:space="preserve">нормативных правовых актов </w:t>
      </w:r>
    </w:p>
    <w:p w:rsidR="0038449F" w:rsidRPr="00984E8C" w:rsidRDefault="0038449F" w:rsidP="0038449F">
      <w:pPr>
        <w:widowControl/>
        <w:overflowPunct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 w:rsidRPr="00984E8C">
        <w:rPr>
          <w:sz w:val="24"/>
          <w:szCs w:val="24"/>
        </w:rPr>
        <w:t>Артинского</w:t>
      </w:r>
      <w:proofErr w:type="spellEnd"/>
      <w:r w:rsidRPr="00984E8C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»</w:t>
      </w:r>
    </w:p>
    <w:p w:rsidR="0038449F" w:rsidRPr="00984E8C" w:rsidRDefault="0038449F" w:rsidP="0038449F">
      <w:pPr>
        <w:widowControl/>
        <w:overflowPunct/>
        <w:textAlignment w:val="auto"/>
        <w:rPr>
          <w:sz w:val="24"/>
          <w:szCs w:val="24"/>
        </w:rPr>
      </w:pPr>
    </w:p>
    <w:p w:rsidR="0038449F" w:rsidRDefault="0038449F" w:rsidP="0038449F">
      <w:pPr>
        <w:pStyle w:val="1"/>
        <w:keepNext w:val="0"/>
        <w:widowControl/>
        <w:overflowPunct/>
        <w:jc w:val="center"/>
        <w:textAlignment w:val="auto"/>
        <w:rPr>
          <w:bCs/>
          <w:szCs w:val="24"/>
        </w:rPr>
      </w:pPr>
    </w:p>
    <w:p w:rsidR="0038449F" w:rsidRPr="00984E8C" w:rsidRDefault="0038449F" w:rsidP="0038449F">
      <w:pPr>
        <w:pStyle w:val="1"/>
        <w:keepNext w:val="0"/>
        <w:widowControl/>
        <w:overflowPunct/>
        <w:jc w:val="center"/>
        <w:textAlignment w:val="auto"/>
        <w:rPr>
          <w:bCs/>
          <w:szCs w:val="24"/>
        </w:rPr>
      </w:pPr>
      <w:r w:rsidRPr="00984E8C">
        <w:rPr>
          <w:bCs/>
          <w:szCs w:val="24"/>
        </w:rPr>
        <w:t>Заключение</w:t>
      </w:r>
    </w:p>
    <w:p w:rsidR="0038449F" w:rsidRPr="00984E8C" w:rsidRDefault="0038449F" w:rsidP="0038449F">
      <w:pPr>
        <w:pStyle w:val="1"/>
        <w:keepNext w:val="0"/>
        <w:widowControl/>
        <w:overflowPunct/>
        <w:jc w:val="center"/>
        <w:textAlignment w:val="auto"/>
        <w:rPr>
          <w:bCs/>
          <w:szCs w:val="24"/>
        </w:rPr>
      </w:pPr>
      <w:r w:rsidRPr="00984E8C">
        <w:rPr>
          <w:bCs/>
          <w:szCs w:val="24"/>
        </w:rPr>
        <w:t>о проведении антикоррупционной экспертизы</w:t>
      </w:r>
    </w:p>
    <w:p w:rsidR="0038449F" w:rsidRPr="00984E8C" w:rsidRDefault="0038449F" w:rsidP="0038449F">
      <w:pPr>
        <w:pStyle w:val="1"/>
        <w:keepNext w:val="0"/>
        <w:widowControl/>
        <w:overflowPunct/>
        <w:jc w:val="center"/>
        <w:textAlignment w:val="auto"/>
        <w:rPr>
          <w:bCs/>
          <w:szCs w:val="24"/>
        </w:rPr>
      </w:pPr>
      <w:r w:rsidRPr="00984E8C">
        <w:rPr>
          <w:bCs/>
          <w:szCs w:val="24"/>
        </w:rPr>
        <w:t>нормативного правового акта</w:t>
      </w:r>
    </w:p>
    <w:p w:rsidR="0038449F" w:rsidRPr="00984E8C" w:rsidRDefault="0038449F" w:rsidP="0038449F">
      <w:pPr>
        <w:pStyle w:val="1"/>
        <w:keepNext w:val="0"/>
        <w:widowControl/>
        <w:overflowPunct/>
        <w:jc w:val="center"/>
        <w:textAlignment w:val="auto"/>
        <w:rPr>
          <w:bCs/>
          <w:szCs w:val="24"/>
        </w:rPr>
      </w:pPr>
      <w:r w:rsidRPr="00984E8C">
        <w:rPr>
          <w:bCs/>
          <w:szCs w:val="24"/>
        </w:rPr>
        <w:t>(проекта нормативного правового акта)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>
        <w:rPr>
          <w:bCs/>
          <w:szCs w:val="24"/>
        </w:rPr>
        <w:t>от «__»</w:t>
      </w:r>
      <w:r w:rsidRPr="00984E8C">
        <w:rPr>
          <w:bCs/>
          <w:szCs w:val="24"/>
        </w:rPr>
        <w:t xml:space="preserve"> ____________ 20__ г.                                                                          № __________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__________________________________________________________________________,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</w:t>
      </w:r>
      <w:proofErr w:type="gramStart"/>
      <w:r w:rsidRPr="00984E8C">
        <w:rPr>
          <w:bCs/>
          <w:szCs w:val="24"/>
        </w:rPr>
        <w:t>(указать уполномоченное лицо, проводившее антикоррупционную экспертизу</w:t>
      </w:r>
      <w:proofErr w:type="gramEnd"/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 нормативного правового акта (проекта нормативного правового акта))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в соответствии с </w:t>
      </w:r>
      <w:hyperlink r:id="rId17" w:history="1">
        <w:r w:rsidRPr="00984E8C">
          <w:rPr>
            <w:bCs/>
            <w:szCs w:val="24"/>
          </w:rPr>
          <w:t>частью 4 статьи 3</w:t>
        </w:r>
      </w:hyperlink>
      <w:r w:rsidRPr="00984E8C">
        <w:rPr>
          <w:bCs/>
          <w:szCs w:val="24"/>
        </w:rPr>
        <w:t xml:space="preserve">   Федерального закона от  17.07.2009</w:t>
      </w:r>
      <w:r>
        <w:rPr>
          <w:bCs/>
          <w:szCs w:val="24"/>
        </w:rPr>
        <w:t>г.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>
        <w:rPr>
          <w:bCs/>
          <w:szCs w:val="24"/>
        </w:rPr>
        <w:t>№</w:t>
      </w:r>
      <w:r w:rsidRPr="00984E8C">
        <w:rPr>
          <w:bCs/>
          <w:szCs w:val="24"/>
        </w:rPr>
        <w:t xml:space="preserve"> 172-ФЗ «Об антикоррупционной  экспертизе  нормативных  правовых  актов  и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>проектов   нормативных   правов</w:t>
      </w:r>
      <w:r>
        <w:rPr>
          <w:bCs/>
          <w:szCs w:val="24"/>
        </w:rPr>
        <w:t>ых   актов»</w:t>
      </w:r>
      <w:r w:rsidRPr="00984E8C">
        <w:rPr>
          <w:bCs/>
          <w:szCs w:val="24"/>
        </w:rPr>
        <w:t xml:space="preserve">,  </w:t>
      </w:r>
      <w:hyperlink r:id="rId18" w:history="1">
        <w:r w:rsidRPr="00984E8C">
          <w:rPr>
            <w:bCs/>
            <w:szCs w:val="24"/>
          </w:rPr>
          <w:t>статьей 6</w:t>
        </w:r>
      </w:hyperlink>
      <w:r w:rsidRPr="00984E8C">
        <w:rPr>
          <w:bCs/>
          <w:szCs w:val="24"/>
        </w:rPr>
        <w:t xml:space="preserve">  Федерального закона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>
        <w:rPr>
          <w:bCs/>
          <w:szCs w:val="24"/>
        </w:rPr>
        <w:t>от 25.12.2008г. № 273-ФЗ «</w:t>
      </w:r>
      <w:r w:rsidRPr="00984E8C">
        <w:rPr>
          <w:bCs/>
          <w:szCs w:val="24"/>
        </w:rPr>
        <w:t>О противодействии коррупци</w:t>
      </w:r>
      <w:r>
        <w:rPr>
          <w:bCs/>
          <w:szCs w:val="24"/>
        </w:rPr>
        <w:t>и»</w:t>
      </w:r>
      <w:r w:rsidRPr="00984E8C">
        <w:rPr>
          <w:bCs/>
          <w:szCs w:val="24"/>
        </w:rPr>
        <w:t xml:space="preserve"> и </w:t>
      </w:r>
      <w:hyperlink r:id="rId19" w:history="1">
        <w:r w:rsidRPr="00984E8C">
          <w:rPr>
            <w:bCs/>
            <w:szCs w:val="24"/>
          </w:rPr>
          <w:t>Порядком</w:t>
        </w:r>
      </w:hyperlink>
      <w:r w:rsidRPr="00984E8C">
        <w:rPr>
          <w:bCs/>
          <w:szCs w:val="24"/>
        </w:rPr>
        <w:t xml:space="preserve">  проведения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>антикоррупционной  экспертизы  нормативных  правовых   актов   и   проектов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нормативных правовых актов Думы </w:t>
      </w:r>
      <w:proofErr w:type="spellStart"/>
      <w:r w:rsidRPr="00984E8C">
        <w:rPr>
          <w:bCs/>
          <w:szCs w:val="24"/>
        </w:rPr>
        <w:t>Артинского</w:t>
      </w:r>
      <w:proofErr w:type="spellEnd"/>
      <w:r w:rsidRPr="00984E8C">
        <w:rPr>
          <w:bCs/>
          <w:szCs w:val="24"/>
        </w:rPr>
        <w:t xml:space="preserve"> городского округа,  </w:t>
      </w:r>
      <w:proofErr w:type="gramStart"/>
      <w:r w:rsidRPr="00984E8C">
        <w:rPr>
          <w:bCs/>
          <w:szCs w:val="24"/>
        </w:rPr>
        <w:t>утвержденным</w:t>
      </w:r>
      <w:proofErr w:type="gramEnd"/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Решением Думы </w:t>
      </w:r>
      <w:proofErr w:type="spellStart"/>
      <w:r w:rsidRPr="00984E8C">
        <w:rPr>
          <w:bCs/>
          <w:szCs w:val="24"/>
        </w:rPr>
        <w:t>Артинского</w:t>
      </w:r>
      <w:proofErr w:type="spellEnd"/>
      <w:r w:rsidRPr="00984E8C">
        <w:rPr>
          <w:bCs/>
          <w:szCs w:val="24"/>
        </w:rPr>
        <w:t xml:space="preserve"> городского округа  </w:t>
      </w:r>
      <w:proofErr w:type="gramStart"/>
      <w:r w:rsidRPr="00984E8C">
        <w:rPr>
          <w:bCs/>
          <w:szCs w:val="24"/>
        </w:rPr>
        <w:t>от</w:t>
      </w:r>
      <w:proofErr w:type="gramEnd"/>
      <w:r w:rsidRPr="00984E8C">
        <w:rPr>
          <w:bCs/>
          <w:szCs w:val="24"/>
        </w:rPr>
        <w:t xml:space="preserve"> ________________,  проведена</w:t>
      </w:r>
    </w:p>
    <w:p w:rsidR="0038449F" w:rsidRPr="00984E8C" w:rsidRDefault="0038449F" w:rsidP="0038449F">
      <w:pPr>
        <w:pStyle w:val="1"/>
        <w:keepNext w:val="0"/>
        <w:widowControl/>
        <w:overflowPunct/>
        <w:textAlignment w:val="auto"/>
        <w:rPr>
          <w:bCs/>
          <w:szCs w:val="24"/>
        </w:rPr>
      </w:pPr>
      <w:r w:rsidRPr="00984E8C">
        <w:rPr>
          <w:bCs/>
          <w:szCs w:val="24"/>
        </w:rPr>
        <w:t>антикоррупционная экспертиза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___________________________________________________________________________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             </w:t>
      </w:r>
      <w:proofErr w:type="gramStart"/>
      <w:r w:rsidRPr="00984E8C">
        <w:rPr>
          <w:bCs/>
          <w:szCs w:val="24"/>
        </w:rPr>
        <w:t>(наименование нормативного правового акта</w:t>
      </w:r>
      <w:proofErr w:type="gramEnd"/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               (проекта нормативного правового акта))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в целях выявления в нем  </w:t>
      </w:r>
      <w:proofErr w:type="spellStart"/>
      <w:r w:rsidRPr="00984E8C">
        <w:rPr>
          <w:bCs/>
          <w:szCs w:val="24"/>
        </w:rPr>
        <w:t>коррупциогенных</w:t>
      </w:r>
      <w:proofErr w:type="spellEnd"/>
      <w:r w:rsidRPr="00984E8C">
        <w:rPr>
          <w:bCs/>
          <w:szCs w:val="24"/>
        </w:rPr>
        <w:t xml:space="preserve">  факторов  и  их  последующего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устранения.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</w:t>
      </w:r>
      <w:proofErr w:type="gramStart"/>
      <w:r w:rsidRPr="00984E8C">
        <w:rPr>
          <w:bCs/>
          <w:szCs w:val="24"/>
        </w:rPr>
        <w:t>В   представленном  нормативном  правовом  акте  (проекте  нормативного</w:t>
      </w:r>
      <w:proofErr w:type="gramEnd"/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правового акта) выявлены следующие </w:t>
      </w:r>
      <w:proofErr w:type="spellStart"/>
      <w:r w:rsidRPr="00984E8C">
        <w:rPr>
          <w:bCs/>
          <w:szCs w:val="24"/>
        </w:rPr>
        <w:t>коррупциогенные</w:t>
      </w:r>
      <w:proofErr w:type="spellEnd"/>
      <w:r w:rsidRPr="00984E8C">
        <w:rPr>
          <w:bCs/>
          <w:szCs w:val="24"/>
        </w:rPr>
        <w:t xml:space="preserve"> факторы: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___________________________________________________________________________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___________________________________________________________________________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В целях устранения выявленных </w:t>
      </w:r>
      <w:proofErr w:type="spellStart"/>
      <w:r w:rsidRPr="00984E8C">
        <w:rPr>
          <w:bCs/>
          <w:szCs w:val="24"/>
        </w:rPr>
        <w:t>коррупциогенных</w:t>
      </w:r>
      <w:proofErr w:type="spellEnd"/>
      <w:r w:rsidRPr="00984E8C">
        <w:rPr>
          <w:bCs/>
          <w:szCs w:val="24"/>
        </w:rPr>
        <w:t xml:space="preserve"> факторов предлагается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__________________________________________________________________________.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</w:t>
      </w:r>
      <w:proofErr w:type="gramStart"/>
      <w:r w:rsidRPr="00984E8C">
        <w:rPr>
          <w:bCs/>
          <w:szCs w:val="24"/>
        </w:rPr>
        <w:t xml:space="preserve">(указать способ устранения </w:t>
      </w:r>
      <w:proofErr w:type="spellStart"/>
      <w:r w:rsidRPr="00984E8C">
        <w:rPr>
          <w:bCs/>
          <w:szCs w:val="24"/>
        </w:rPr>
        <w:t>коррупциогенных</w:t>
      </w:r>
      <w:proofErr w:type="spellEnd"/>
      <w:r w:rsidRPr="00984E8C">
        <w:rPr>
          <w:bCs/>
          <w:szCs w:val="24"/>
        </w:rPr>
        <w:t xml:space="preserve"> факторов: исключение из текста</w:t>
      </w:r>
      <w:proofErr w:type="gramEnd"/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документа, изложение его в другой редакции, внесение иных изменений в текст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 xml:space="preserve">     рассматриваемого документа либо в иной документ или иной способ)</w:t>
      </w:r>
    </w:p>
    <w:p w:rsidR="0038449F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</w:p>
    <w:p w:rsidR="0038449F" w:rsidRPr="0038449F" w:rsidRDefault="0038449F" w:rsidP="0038449F"/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r w:rsidRPr="00984E8C">
        <w:rPr>
          <w:bCs/>
          <w:szCs w:val="24"/>
        </w:rPr>
        <w:t>Наименование должности лица,                  _________________/Ф.И.О.</w:t>
      </w:r>
    </w:p>
    <w:p w:rsidR="0038449F" w:rsidRPr="00984E8C" w:rsidRDefault="0038449F" w:rsidP="0038449F">
      <w:pPr>
        <w:pStyle w:val="1"/>
        <w:keepNext w:val="0"/>
        <w:widowControl/>
        <w:overflowPunct/>
        <w:jc w:val="both"/>
        <w:textAlignment w:val="auto"/>
        <w:rPr>
          <w:bCs/>
          <w:szCs w:val="24"/>
        </w:rPr>
      </w:pPr>
      <w:proofErr w:type="gramStart"/>
      <w:r w:rsidRPr="00984E8C">
        <w:rPr>
          <w:bCs/>
          <w:szCs w:val="24"/>
        </w:rPr>
        <w:t>проводившего</w:t>
      </w:r>
      <w:proofErr w:type="gramEnd"/>
      <w:r w:rsidRPr="00984E8C">
        <w:rPr>
          <w:bCs/>
          <w:szCs w:val="24"/>
        </w:rPr>
        <w:t xml:space="preserve"> анти</w:t>
      </w:r>
      <w:r>
        <w:rPr>
          <w:bCs/>
          <w:szCs w:val="24"/>
        </w:rPr>
        <w:t xml:space="preserve">коррупционную экспертизу    </w:t>
      </w:r>
      <w:r w:rsidRPr="00984E8C">
        <w:rPr>
          <w:bCs/>
          <w:szCs w:val="24"/>
        </w:rPr>
        <w:t xml:space="preserve">  (подпись)</w:t>
      </w:r>
    </w:p>
    <w:p w:rsidR="0038449F" w:rsidRPr="00984E8C" w:rsidRDefault="0038449F" w:rsidP="0038449F">
      <w:pPr>
        <w:widowControl/>
        <w:overflowPunct/>
        <w:textAlignment w:val="auto"/>
        <w:rPr>
          <w:sz w:val="24"/>
          <w:szCs w:val="24"/>
        </w:rPr>
      </w:pPr>
    </w:p>
    <w:p w:rsidR="0038449F" w:rsidRPr="00984E8C" w:rsidRDefault="0038449F" w:rsidP="0038449F">
      <w:pPr>
        <w:pStyle w:val="ConsPlusNormal"/>
        <w:spacing w:before="240"/>
        <w:ind w:firstLine="540"/>
        <w:jc w:val="both"/>
        <w:rPr>
          <w:szCs w:val="24"/>
        </w:rPr>
      </w:pPr>
    </w:p>
    <w:p w:rsidR="0038449F" w:rsidRPr="00984E8C" w:rsidRDefault="0038449F" w:rsidP="0038449F">
      <w:pPr>
        <w:pStyle w:val="ConsPlusNormal"/>
        <w:spacing w:before="240"/>
        <w:ind w:firstLine="540"/>
        <w:jc w:val="both"/>
        <w:rPr>
          <w:szCs w:val="24"/>
        </w:rPr>
      </w:pPr>
    </w:p>
    <w:p w:rsidR="0038449F" w:rsidRDefault="0038449F" w:rsidP="0038449F">
      <w:pPr>
        <w:pStyle w:val="ConsPlusNormal"/>
        <w:spacing w:before="240"/>
        <w:ind w:firstLine="540"/>
        <w:jc w:val="both"/>
      </w:pPr>
    </w:p>
    <w:p w:rsidR="0038449F" w:rsidRDefault="0038449F" w:rsidP="0038449F"/>
    <w:p w:rsidR="0038449F" w:rsidRDefault="0038449F" w:rsidP="0038449F">
      <w:pPr>
        <w:widowControl/>
        <w:rPr>
          <w:sz w:val="24"/>
        </w:rPr>
      </w:pPr>
    </w:p>
    <w:p w:rsidR="001E1B8C" w:rsidRDefault="001E1B8C"/>
    <w:sectPr w:rsidR="001E1B8C" w:rsidSect="00984E8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9"/>
    <w:rsid w:val="00146C0F"/>
    <w:rsid w:val="00182156"/>
    <w:rsid w:val="001E1B8C"/>
    <w:rsid w:val="0038449F"/>
    <w:rsid w:val="006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8449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9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3">
    <w:name w:val="Знак"/>
    <w:basedOn w:val="a"/>
    <w:rsid w:val="0038449F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4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84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8449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9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3">
    <w:name w:val="Знак"/>
    <w:basedOn w:val="a"/>
    <w:rsid w:val="0038449F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4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84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CBBA40B09A4FB587F031A662AEFE2FF0F1364E22F03587443FE00EE7573189F41FD683338C9B084FD09836C58D545ABFC264CFCEAF7FECC91AB7704R5G" TargetMode="External"/><Relationship Id="rId13" Type="http://schemas.openxmlformats.org/officeDocument/2006/relationships/hyperlink" Target="consultantplus://offline/ref=0B0725966E34051B880332414FD45A78831FBBF6AB9650DE5DE4533E7782A483DA407367F12AE3C4D2F31E6005FDF8022CD014AEEF1A47987204846B35k0F" TargetMode="External"/><Relationship Id="rId18" Type="http://schemas.openxmlformats.org/officeDocument/2006/relationships/hyperlink" Target="consultantplus://offline/ref=11E641DF7221CF3A0D77EDA02AB2F6AC77768520F7710EF34752AEA02719E10B155FE0583321109B33CFC0607792FCE7D9B27D5B2C723674C4OF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6FCBBA40B09A4FB587F1D177046B1E8FC064D68E1290A0D2F12F857B125754DCD01A331727BDAB18DE30A866B05RAG" TargetMode="External"/><Relationship Id="rId12" Type="http://schemas.openxmlformats.org/officeDocument/2006/relationships/hyperlink" Target="consultantplus://offline/ref=0B0725966E34051B88032C4C59B804728016E5FAA891588907B5556928D2A2D69A007532B26EEEC7D5F84A3247A3A1516F9B19A5F606479036k5F" TargetMode="External"/><Relationship Id="rId17" Type="http://schemas.openxmlformats.org/officeDocument/2006/relationships/hyperlink" Target="consultantplus://offline/ref=11E641DF7221CF3A0D77EDA02AB2F6AC77778A2EF1770EF34752AEA02719E10B155FE0583321109C36CFC0607792FCE7D9B27D5B2C723674C4O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725966E34051B88032C4C59B804728016E5FAA891588907B5556928D2A2D69A007532B26EEEC4D1F84A3247A3A1516F9B19A5F606479036k5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CBBA40B09A4FB587F1D177046B1E8FD044561E12D0A0D2F12F857B125754DDF01FB3D707CC4B386F65CD72E068C16E8B72B47E5F6F7F60DRBG" TargetMode="External"/><Relationship Id="rId11" Type="http://schemas.openxmlformats.org/officeDocument/2006/relationships/hyperlink" Target="consultantplus://offline/ref=0B0725966E34051B880332414FD45A78831FBBF6AB9650DE5DE4533E7782A483DA407367F12AE3C4D2F31E6005FDF8022CD014AEEF1A47987204846B35k0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B0725966E34051B88032C4C59B804728016E5FAA891588907B5556928D2A2D69A007532B26EEEC7D5F84A3247A3A1516F9B19A5F606479036k5F" TargetMode="External"/><Relationship Id="rId10" Type="http://schemas.openxmlformats.org/officeDocument/2006/relationships/hyperlink" Target="consultantplus://offline/ref=D581A6E17B542977751FFE205FB7ACE20CCBA527FFE8B38A6037667435D2105F7424401F29CD3551DC14ABAE3F8B3E21CBB2aFJ" TargetMode="External"/><Relationship Id="rId19" Type="http://schemas.openxmlformats.org/officeDocument/2006/relationships/hyperlink" Target="consultantplus://offline/ref=11E641DF7221CF3A0D77F3AD3CDEA8A6757CDC2BF27402AD1A02A8F77849E75E551FE60D70651D9E34C4943032CCA5B69FF9715B306E377558A41CF3C4O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87D77E7134D9DB8933B222784F439E05E4F3A0F6AB47FB20F1B5DC9E1CD15925F7F8D7F7C8E828A410BB28D42016A023E0F1286125B0FLEdDF" TargetMode="External"/><Relationship Id="rId14" Type="http://schemas.openxmlformats.org/officeDocument/2006/relationships/hyperlink" Target="consultantplus://offline/ref=CDE87D77E7134D9DB8933B222784F439E15C47330F6EB47FB20F1B5DC9E1CD15925F7F8D7F7C8E828F410BB28D42016A023E0F1286125B0FLE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Омелькова Людмила Ивановна</cp:lastModifiedBy>
  <cp:revision>2</cp:revision>
  <cp:lastPrinted>2019-11-06T04:51:00Z</cp:lastPrinted>
  <dcterms:created xsi:type="dcterms:W3CDTF">2021-05-17T06:44:00Z</dcterms:created>
  <dcterms:modified xsi:type="dcterms:W3CDTF">2021-05-17T06:44:00Z</dcterms:modified>
</cp:coreProperties>
</file>